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E2C3" w14:textId="1E453D11" w:rsidR="0072240C" w:rsidRPr="00526D4D" w:rsidRDefault="0072240C" w:rsidP="00526D4D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6D4D">
        <w:rPr>
          <w:rFonts w:ascii="Times New Roman" w:hAnsi="Times New Roman" w:cs="Times New Roman"/>
          <w:sz w:val="24"/>
          <w:szCs w:val="24"/>
        </w:rPr>
        <w:t>Приняты Советом Адвокатской палаты</w:t>
      </w:r>
      <w:r w:rsidR="00526D4D">
        <w:rPr>
          <w:rFonts w:ascii="Times New Roman" w:hAnsi="Times New Roman" w:cs="Times New Roman"/>
          <w:sz w:val="24"/>
          <w:szCs w:val="24"/>
        </w:rPr>
        <w:t xml:space="preserve"> </w:t>
      </w:r>
      <w:r w:rsidRPr="00526D4D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14:paraId="57826964" w14:textId="50F8DC01" w:rsidR="0072240C" w:rsidRPr="00526D4D" w:rsidRDefault="0072240C" w:rsidP="0072240C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6D4D">
        <w:rPr>
          <w:rFonts w:ascii="Times New Roman" w:hAnsi="Times New Roman" w:cs="Times New Roman"/>
          <w:sz w:val="24"/>
          <w:szCs w:val="24"/>
        </w:rPr>
        <w:t>от 28.02.2022 г. протокол № 2</w:t>
      </w:r>
    </w:p>
    <w:p w14:paraId="761CE54E" w14:textId="77777777" w:rsidR="0072240C" w:rsidRDefault="0072240C" w:rsidP="0072240C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D60F9DA" w14:textId="77777777" w:rsidR="0072240C" w:rsidRPr="0072240C" w:rsidRDefault="0072240C" w:rsidP="007224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40C">
        <w:rPr>
          <w:rFonts w:ascii="Times New Roman" w:hAnsi="Times New Roman" w:cs="Times New Roman"/>
          <w:b/>
          <w:bCs/>
          <w:sz w:val="28"/>
          <w:szCs w:val="28"/>
        </w:rPr>
        <w:t>Разъяснения</w:t>
      </w:r>
    </w:p>
    <w:p w14:paraId="2CBB65B4" w14:textId="34C96629" w:rsidR="0072240C" w:rsidRDefault="0072240C" w:rsidP="006336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240C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Адвокатской палаты Республики Марий Эл</w:t>
      </w:r>
    </w:p>
    <w:p w14:paraId="27C697D3" w14:textId="1E7C1027" w:rsidR="0072240C" w:rsidRDefault="0072240C" w:rsidP="006336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240C">
        <w:rPr>
          <w:rFonts w:ascii="Times New Roman" w:hAnsi="Times New Roman" w:cs="Times New Roman"/>
          <w:sz w:val="28"/>
          <w:szCs w:val="28"/>
        </w:rPr>
        <w:t>в отношении действия пункта 2 постановления Правительства Российской Федерации от 01.12.2012 года № 1240 «О порядке и размере возмещения процессуальных издержек, связанных с производством по уголовном делу, издержек в связи с рассмотрением дела арбитражным судом, гражданского дела,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Федерации» с изменениями и дополнениями по состоянию на 27 сентября 2021 года в части индексации размера возмещения процессуальных издержек, связанных с выплатой вознаграждения адвокатам, участвующим в уголовных делах по назначению дознавателя, следователя или суда.</w:t>
      </w:r>
    </w:p>
    <w:p w14:paraId="18847772" w14:textId="77777777" w:rsidR="006336DA" w:rsidRDefault="006336DA" w:rsidP="006336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F1C17B1" w14:textId="645725DB" w:rsidR="007C4619" w:rsidRDefault="0072240C" w:rsidP="00526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40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29.09.2020 </w:t>
      </w:r>
      <w:r w:rsidR="007C4619">
        <w:rPr>
          <w:rFonts w:ascii="Times New Roman" w:hAnsi="Times New Roman" w:cs="Times New Roman"/>
          <w:sz w:val="28"/>
          <w:szCs w:val="28"/>
        </w:rPr>
        <w:t>№</w:t>
      </w:r>
      <w:r w:rsidRPr="0072240C">
        <w:rPr>
          <w:rFonts w:ascii="Times New Roman" w:hAnsi="Times New Roman" w:cs="Times New Roman"/>
          <w:sz w:val="28"/>
          <w:szCs w:val="28"/>
        </w:rPr>
        <w:t xml:space="preserve"> 1561 действие пункта 2 Постановления Правительства РФ № 1240 (об индексации размеров вознаграждений адвокатам) было приостановлено до 01.01.2022 года. </w:t>
      </w:r>
      <w:r w:rsidR="006336DA">
        <w:rPr>
          <w:rFonts w:ascii="Times New Roman" w:hAnsi="Times New Roman" w:cs="Times New Roman"/>
          <w:sz w:val="28"/>
          <w:szCs w:val="28"/>
        </w:rPr>
        <w:t>Указанное п</w:t>
      </w:r>
      <w:r w:rsidRPr="0072240C">
        <w:rPr>
          <w:rFonts w:ascii="Times New Roman" w:hAnsi="Times New Roman" w:cs="Times New Roman"/>
          <w:sz w:val="28"/>
          <w:szCs w:val="28"/>
        </w:rPr>
        <w:t>риостановление не было продлено на 2022 год. Таким образом, в соответствии с п. 2 указанного Постановления, с 01.01.2022 года должна быть произведена индексация размера возмещения процессуальных издержек, связанных с выплатой вознаграждения адвокатам, участвующим в уголовных делах по назначению с учетом уровня инфляции (потребительских цен) в соответствии с Федеральным законом о Федеральном бюджете на соответствующий финансовый год и плановый период, определяемый Правительством Российской Федерации.</w:t>
      </w:r>
    </w:p>
    <w:p w14:paraId="32F35C85" w14:textId="06F22003" w:rsidR="0072240C" w:rsidRDefault="0072240C" w:rsidP="00722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40C">
        <w:rPr>
          <w:rFonts w:ascii="Times New Roman" w:hAnsi="Times New Roman" w:cs="Times New Roman"/>
          <w:sz w:val="28"/>
          <w:szCs w:val="28"/>
        </w:rPr>
        <w:t>На заседании Совета Федеральной палаты адвокатов</w:t>
      </w:r>
      <w:r w:rsidR="007C4619">
        <w:rPr>
          <w:rFonts w:ascii="Times New Roman" w:hAnsi="Times New Roman" w:cs="Times New Roman"/>
          <w:sz w:val="28"/>
          <w:szCs w:val="28"/>
        </w:rPr>
        <w:t xml:space="preserve"> РФ</w:t>
      </w:r>
      <w:r w:rsidRPr="0072240C">
        <w:rPr>
          <w:rFonts w:ascii="Times New Roman" w:hAnsi="Times New Roman" w:cs="Times New Roman"/>
          <w:sz w:val="28"/>
          <w:szCs w:val="28"/>
        </w:rPr>
        <w:t xml:space="preserve"> 25.01.2022</w:t>
      </w:r>
      <w:r w:rsidR="007C4619">
        <w:rPr>
          <w:rFonts w:ascii="Times New Roman" w:hAnsi="Times New Roman" w:cs="Times New Roman"/>
          <w:sz w:val="28"/>
          <w:szCs w:val="28"/>
        </w:rPr>
        <w:t xml:space="preserve"> </w:t>
      </w:r>
      <w:r w:rsidRPr="0072240C">
        <w:rPr>
          <w:rFonts w:ascii="Times New Roman" w:hAnsi="Times New Roman" w:cs="Times New Roman"/>
          <w:sz w:val="28"/>
          <w:szCs w:val="28"/>
        </w:rPr>
        <w:t>г. обсуждался вопрос индексации оплаты государственных защитников, предусмотренной п.</w:t>
      </w:r>
      <w:r w:rsidR="007C4619">
        <w:rPr>
          <w:rFonts w:ascii="Times New Roman" w:hAnsi="Times New Roman" w:cs="Times New Roman"/>
          <w:sz w:val="28"/>
          <w:szCs w:val="28"/>
        </w:rPr>
        <w:t xml:space="preserve"> </w:t>
      </w:r>
      <w:r w:rsidRPr="0072240C">
        <w:rPr>
          <w:rFonts w:ascii="Times New Roman" w:hAnsi="Times New Roman" w:cs="Times New Roman"/>
          <w:sz w:val="28"/>
          <w:szCs w:val="28"/>
        </w:rPr>
        <w:t>2 Постановления Правительства РФ от 1 декабря 2012 г. № 1240. Совет Федеральной палаты РФ указал, что поскольку индексация была приостановлена до 01 января 2022 года, соответственно, на сегодняшний день адвокаты имеют законные основания рассчитывать на такую индексацию (она может составлять 4%).</w:t>
      </w:r>
    </w:p>
    <w:p w14:paraId="513C2511" w14:textId="69E8C4D3" w:rsidR="00A83BA0" w:rsidRDefault="008E27C3" w:rsidP="008E2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обращение</w:t>
      </w:r>
      <w:r w:rsidRPr="008E2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президента Федеральной палаты адвокатов Р</w:t>
      </w:r>
      <w:r w:rsidR="00526D4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Пилипенко </w:t>
      </w:r>
      <w:r w:rsidR="00526D4D">
        <w:rPr>
          <w:rFonts w:ascii="Times New Roman" w:hAnsi="Times New Roman" w:cs="Times New Roman"/>
          <w:sz w:val="28"/>
          <w:szCs w:val="28"/>
        </w:rPr>
        <w:t xml:space="preserve">Ю. С.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26D4D">
        <w:rPr>
          <w:rFonts w:ascii="Times New Roman" w:hAnsi="Times New Roman" w:cs="Times New Roman"/>
          <w:sz w:val="28"/>
          <w:szCs w:val="28"/>
        </w:rPr>
        <w:t xml:space="preserve">указанному </w:t>
      </w:r>
      <w:r>
        <w:rPr>
          <w:rFonts w:ascii="Times New Roman" w:hAnsi="Times New Roman" w:cs="Times New Roman"/>
          <w:sz w:val="28"/>
          <w:szCs w:val="28"/>
        </w:rPr>
        <w:t xml:space="preserve">вопросу в </w:t>
      </w:r>
      <w:r w:rsidR="00871DF0">
        <w:rPr>
          <w:rFonts w:ascii="Times New Roman" w:hAnsi="Times New Roman" w:cs="Times New Roman"/>
          <w:sz w:val="28"/>
          <w:szCs w:val="28"/>
        </w:rPr>
        <w:t>Министерство финансов Р</w:t>
      </w:r>
      <w:r w:rsidR="00BE18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получен ответ, </w:t>
      </w:r>
      <w:r w:rsidR="00A83BA0">
        <w:rPr>
          <w:rFonts w:ascii="Times New Roman" w:hAnsi="Times New Roman" w:cs="Times New Roman"/>
          <w:sz w:val="28"/>
          <w:szCs w:val="28"/>
        </w:rPr>
        <w:t xml:space="preserve">что в связи Федеральным законом от 06.12.2021 № 390- ФЗ «О федеральном бюджете на 2022 год и плановый период 2023 и 2024 годов» предусмотрены </w:t>
      </w:r>
      <w:r>
        <w:rPr>
          <w:rFonts w:ascii="Times New Roman" w:hAnsi="Times New Roman" w:cs="Times New Roman"/>
          <w:sz w:val="28"/>
          <w:szCs w:val="28"/>
        </w:rPr>
        <w:t>бюджетные ассигнования на увеличение размера процессуальных издержек, связанных с выплатой вознаграждения адвокатам, участвующим в уголовных делах по назначению дознавателя, следователя или суда.</w:t>
      </w:r>
      <w:r w:rsidR="00526D4D">
        <w:rPr>
          <w:rFonts w:ascii="Times New Roman" w:hAnsi="Times New Roman" w:cs="Times New Roman"/>
          <w:sz w:val="28"/>
          <w:szCs w:val="28"/>
        </w:rPr>
        <w:t xml:space="preserve"> Срок увеличения (индексации) указанных выплат будет определен Правительством Российской Федерации соответствующим актом.</w:t>
      </w:r>
    </w:p>
    <w:p w14:paraId="21D3B0C4" w14:textId="5F13A8E0" w:rsidR="006336DA" w:rsidRDefault="006336DA" w:rsidP="008E2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срок увеличения </w:t>
      </w:r>
      <w:r w:rsidRPr="0072240C">
        <w:rPr>
          <w:rFonts w:ascii="Times New Roman" w:hAnsi="Times New Roman" w:cs="Times New Roman"/>
          <w:sz w:val="28"/>
          <w:szCs w:val="28"/>
        </w:rPr>
        <w:t xml:space="preserve">размера возмещения процессуальных издержек, связанных с выплатой вознаграждения </w:t>
      </w:r>
      <w:r w:rsidR="00101623" w:rsidRPr="0072240C">
        <w:rPr>
          <w:rFonts w:ascii="Times New Roman" w:hAnsi="Times New Roman" w:cs="Times New Roman"/>
          <w:sz w:val="28"/>
          <w:szCs w:val="28"/>
        </w:rPr>
        <w:t>адвокатам</w:t>
      </w:r>
      <w:r w:rsidR="00101623">
        <w:rPr>
          <w:rFonts w:ascii="Times New Roman" w:hAnsi="Times New Roman" w:cs="Times New Roman"/>
          <w:sz w:val="28"/>
          <w:szCs w:val="28"/>
        </w:rPr>
        <w:t xml:space="preserve"> по назначению</w:t>
      </w:r>
      <w:r w:rsidR="00101623" w:rsidRPr="007224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будет установлен Постановлением Правительства Российской Федерации.</w:t>
      </w:r>
    </w:p>
    <w:sectPr w:rsidR="006336DA" w:rsidSect="006336D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0C"/>
    <w:rsid w:val="00101623"/>
    <w:rsid w:val="002A469B"/>
    <w:rsid w:val="00526D4D"/>
    <w:rsid w:val="00533F55"/>
    <w:rsid w:val="006336DA"/>
    <w:rsid w:val="0072240C"/>
    <w:rsid w:val="007C4619"/>
    <w:rsid w:val="00871DF0"/>
    <w:rsid w:val="008E27C3"/>
    <w:rsid w:val="0099721A"/>
    <w:rsid w:val="00A83BA0"/>
    <w:rsid w:val="00BE18A9"/>
    <w:rsid w:val="00EC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2D54"/>
  <w15:chartTrackingRefBased/>
  <w15:docId w15:val="{4C956A33-CF72-460C-84DD-3F113A5A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Полетило</dc:creator>
  <cp:keywords/>
  <dc:description/>
  <cp:lastModifiedBy>Ольга Полетило</cp:lastModifiedBy>
  <cp:revision>4</cp:revision>
  <cp:lastPrinted>2022-03-24T13:12:00Z</cp:lastPrinted>
  <dcterms:created xsi:type="dcterms:W3CDTF">2022-03-16T11:45:00Z</dcterms:created>
  <dcterms:modified xsi:type="dcterms:W3CDTF">2022-03-24T13:17:00Z</dcterms:modified>
</cp:coreProperties>
</file>